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49" w:rsidRDefault="00845849" w:rsidP="00845849">
      <w:pPr>
        <w:jc w:val="both"/>
        <w:rPr>
          <w:sz w:val="28"/>
          <w:szCs w:val="28"/>
        </w:rPr>
      </w:pPr>
    </w:p>
    <w:p w:rsidR="00845849" w:rsidRPr="002237CB" w:rsidRDefault="00845849" w:rsidP="00845849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Анализ</w:t>
      </w:r>
    </w:p>
    <w:p w:rsidR="00845849" w:rsidRPr="002237CB" w:rsidRDefault="00845849" w:rsidP="00845849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 xml:space="preserve">атов государственной итоговой </w:t>
      </w:r>
      <w:r w:rsidRPr="002237CB">
        <w:rPr>
          <w:b/>
          <w:sz w:val="28"/>
          <w:szCs w:val="28"/>
        </w:rPr>
        <w:t>аттестации в формате ЕГЭ учащихся</w:t>
      </w:r>
      <w:r>
        <w:rPr>
          <w:b/>
          <w:sz w:val="28"/>
          <w:szCs w:val="28"/>
        </w:rPr>
        <w:t xml:space="preserve"> 11- х классов</w:t>
      </w:r>
      <w:r w:rsidRPr="002237CB">
        <w:rPr>
          <w:b/>
          <w:sz w:val="28"/>
          <w:szCs w:val="28"/>
        </w:rPr>
        <w:t xml:space="preserve"> </w:t>
      </w:r>
    </w:p>
    <w:p w:rsidR="00845849" w:rsidRPr="001549E3" w:rsidRDefault="00845849" w:rsidP="00845849">
      <w:pPr>
        <w:jc w:val="both"/>
        <w:rPr>
          <w:b/>
          <w:sz w:val="28"/>
          <w:szCs w:val="28"/>
          <w:u w:val="single"/>
        </w:rPr>
      </w:pPr>
    </w:p>
    <w:p w:rsidR="00845849" w:rsidRPr="001549E3" w:rsidRDefault="00845849" w:rsidP="00845849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– 2018 учебном </w:t>
      </w:r>
      <w:r w:rsidRPr="001549E3">
        <w:rPr>
          <w:sz w:val="28"/>
          <w:szCs w:val="28"/>
        </w:rPr>
        <w:t xml:space="preserve"> году в МБОУ СОШ № </w:t>
      </w:r>
      <w:r>
        <w:rPr>
          <w:sz w:val="28"/>
          <w:szCs w:val="28"/>
        </w:rPr>
        <w:t>45  обучалось 38 выпускников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>11-го класса.</w:t>
      </w:r>
    </w:p>
    <w:p w:rsidR="00845849" w:rsidRPr="001549E3" w:rsidRDefault="00845849" w:rsidP="00845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1549E3">
        <w:rPr>
          <w:sz w:val="28"/>
          <w:szCs w:val="28"/>
        </w:rPr>
        <w:t>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 разработан план</w:t>
      </w:r>
      <w:r>
        <w:rPr>
          <w:sz w:val="28"/>
          <w:szCs w:val="28"/>
        </w:rPr>
        <w:t xml:space="preserve"> информационно – разъяснительной работы.</w:t>
      </w:r>
      <w:r w:rsidRPr="001549E3">
        <w:rPr>
          <w:sz w:val="28"/>
          <w:szCs w:val="28"/>
        </w:rPr>
        <w:t xml:space="preserve"> </w:t>
      </w:r>
    </w:p>
    <w:p w:rsidR="00845849" w:rsidRDefault="00845849" w:rsidP="00845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месяце все учащиеся 11-х классов получили допуск к государственной итоговой аттестации, по итогам сочинения.</w:t>
      </w:r>
    </w:p>
    <w:p w:rsidR="00845849" w:rsidRDefault="00845849" w:rsidP="00845849">
      <w:pPr>
        <w:ind w:firstLine="720"/>
        <w:jc w:val="center"/>
        <w:rPr>
          <w:b/>
          <w:sz w:val="28"/>
          <w:szCs w:val="28"/>
        </w:rPr>
      </w:pPr>
    </w:p>
    <w:p w:rsidR="00845849" w:rsidRDefault="00845849" w:rsidP="00845849">
      <w:pPr>
        <w:ind w:firstLine="720"/>
        <w:jc w:val="center"/>
        <w:rPr>
          <w:b/>
          <w:sz w:val="28"/>
          <w:szCs w:val="28"/>
        </w:rPr>
      </w:pPr>
      <w:r w:rsidRPr="009920FF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результата сочинения </w:t>
      </w:r>
    </w:p>
    <w:p w:rsidR="00845849" w:rsidRDefault="00845849" w:rsidP="00845849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Excel.Sheet.8 "C:\\Users\\user\\Desktop\\ЕГЭ 17\\егэ 2016\\итоги сочинения СОШ 45.xls" "Приложение №2!R6C3:R11C37" \a \f 4 \h  \* MERGEFORMAT </w:instrText>
      </w:r>
      <w:r>
        <w:fldChar w:fldCharType="separate"/>
      </w:r>
    </w:p>
    <w:p w:rsidR="00845849" w:rsidRDefault="00845849" w:rsidP="00845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748"/>
        <w:gridCol w:w="1749"/>
        <w:gridCol w:w="1749"/>
        <w:gridCol w:w="1750"/>
        <w:gridCol w:w="1750"/>
      </w:tblGrid>
      <w:tr w:rsidR="00845849" w:rsidRPr="007D52FA" w:rsidTr="000E0BFC">
        <w:trPr>
          <w:trHeight w:val="344"/>
        </w:trPr>
        <w:tc>
          <w:tcPr>
            <w:tcW w:w="1028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№1</w:t>
            </w:r>
          </w:p>
        </w:tc>
        <w:tc>
          <w:tcPr>
            <w:tcW w:w="1760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№2</w:t>
            </w:r>
          </w:p>
        </w:tc>
        <w:tc>
          <w:tcPr>
            <w:tcW w:w="1760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№3</w:t>
            </w:r>
          </w:p>
        </w:tc>
        <w:tc>
          <w:tcPr>
            <w:tcW w:w="1761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 4</w:t>
            </w:r>
          </w:p>
        </w:tc>
        <w:tc>
          <w:tcPr>
            <w:tcW w:w="1761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№5</w:t>
            </w:r>
          </w:p>
        </w:tc>
      </w:tr>
      <w:tr w:rsidR="00845849" w:rsidRPr="007D52FA" w:rsidTr="000E0BFC">
        <w:trPr>
          <w:trHeight w:val="344"/>
        </w:trPr>
        <w:tc>
          <w:tcPr>
            <w:tcW w:w="1028" w:type="dxa"/>
            <w:shd w:val="clear" w:color="auto" w:fill="auto"/>
          </w:tcPr>
          <w:p w:rsidR="00845849" w:rsidRPr="007D52FA" w:rsidRDefault="00845849" w:rsidP="000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0" w:type="dxa"/>
          </w:tcPr>
          <w:p w:rsidR="00845849" w:rsidRPr="0044382B" w:rsidRDefault="00845849" w:rsidP="000E0BFC">
            <w:pPr>
              <w:jc w:val="center"/>
            </w:pPr>
            <w:r>
              <w:t>22</w:t>
            </w:r>
          </w:p>
        </w:tc>
        <w:tc>
          <w:tcPr>
            <w:tcW w:w="1760" w:type="dxa"/>
          </w:tcPr>
          <w:p w:rsidR="00845849" w:rsidRPr="0044382B" w:rsidRDefault="00845849" w:rsidP="000E0BFC">
            <w:pPr>
              <w:jc w:val="center"/>
            </w:pPr>
            <w:r>
              <w:t>6</w:t>
            </w:r>
          </w:p>
        </w:tc>
        <w:tc>
          <w:tcPr>
            <w:tcW w:w="1760" w:type="dxa"/>
          </w:tcPr>
          <w:p w:rsidR="00845849" w:rsidRPr="0044382B" w:rsidRDefault="00845849" w:rsidP="000E0BFC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845849" w:rsidRPr="0044382B" w:rsidRDefault="00845849" w:rsidP="000E0BFC">
            <w:pPr>
              <w:jc w:val="center"/>
            </w:pPr>
            <w:r>
              <w:t>0</w:t>
            </w:r>
          </w:p>
        </w:tc>
        <w:tc>
          <w:tcPr>
            <w:tcW w:w="1761" w:type="dxa"/>
          </w:tcPr>
          <w:p w:rsidR="00845849" w:rsidRPr="0044382B" w:rsidRDefault="00845849" w:rsidP="000E0BFC">
            <w:pPr>
              <w:jc w:val="center"/>
            </w:pPr>
            <w:r>
              <w:t>4</w:t>
            </w:r>
          </w:p>
        </w:tc>
      </w:tr>
    </w:tbl>
    <w:p w:rsidR="00845849" w:rsidRDefault="00845849" w:rsidP="00845849">
      <w:pPr>
        <w:ind w:firstLine="720"/>
        <w:jc w:val="both"/>
        <w:rPr>
          <w:sz w:val="28"/>
          <w:szCs w:val="28"/>
        </w:rPr>
      </w:pPr>
    </w:p>
    <w:p w:rsidR="00845849" w:rsidRDefault="00845849" w:rsidP="00845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 видно, что выпускники в основном выбрали  темы 1, 6, 3.  Все выпускники набрали достаточно критетериев, что бы получить допуск к государственной итоговой аттестации. </w:t>
      </w:r>
    </w:p>
    <w:p w:rsidR="00845849" w:rsidRPr="001549E3" w:rsidRDefault="00845849" w:rsidP="00845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начале 2018</w:t>
      </w:r>
      <w:r w:rsidRPr="001549E3">
        <w:rPr>
          <w:sz w:val="28"/>
          <w:szCs w:val="28"/>
        </w:rPr>
        <w:t>-</w:t>
      </w:r>
      <w:r>
        <w:rPr>
          <w:sz w:val="28"/>
          <w:szCs w:val="28"/>
        </w:rPr>
        <w:t xml:space="preserve">209 </w:t>
      </w:r>
      <w:r w:rsidRPr="001549E3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 xml:space="preserve"> была </w:t>
      </w:r>
      <w:r w:rsidRPr="001549E3">
        <w:rPr>
          <w:sz w:val="28"/>
          <w:szCs w:val="28"/>
        </w:rPr>
        <w:t>сформирована база данных по у</w:t>
      </w:r>
      <w:r>
        <w:rPr>
          <w:sz w:val="28"/>
          <w:szCs w:val="28"/>
        </w:rPr>
        <w:t>чащимся школы для сдачи ЕГЭ-2019</w:t>
      </w:r>
      <w:r w:rsidRPr="001549E3">
        <w:rPr>
          <w:sz w:val="28"/>
          <w:szCs w:val="28"/>
        </w:rPr>
        <w:t xml:space="preserve">, которая обновлялась в течение года,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 , дополнительных и индивидуальных. Проведены внутришкольные пробные экзамены по русскому языку и математике в форме и по материалам ЕГЭ. </w:t>
      </w:r>
    </w:p>
    <w:p w:rsidR="00845849" w:rsidRDefault="00845849" w:rsidP="00845849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краевых и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ЕГЭ.</w:t>
      </w:r>
      <w:r>
        <w:rPr>
          <w:sz w:val="28"/>
          <w:szCs w:val="28"/>
        </w:rPr>
        <w:t xml:space="preserve"> </w:t>
      </w:r>
    </w:p>
    <w:p w:rsidR="00845849" w:rsidRPr="00A22BE3" w:rsidRDefault="00845849" w:rsidP="00845849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Просматривалась работа с бланками, КИМами,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провести корректировку в работе по  подготовке к ЕГЭ.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2018-2019</w:t>
      </w:r>
      <w:r w:rsidRPr="001549E3">
        <w:rPr>
          <w:sz w:val="28"/>
          <w:szCs w:val="28"/>
        </w:rPr>
        <w:t xml:space="preserve"> учебном г</w:t>
      </w:r>
      <w:r>
        <w:rPr>
          <w:sz w:val="28"/>
          <w:szCs w:val="28"/>
        </w:rPr>
        <w:t>оду, п</w:t>
      </w:r>
      <w:r w:rsidRPr="001549E3">
        <w:rPr>
          <w:sz w:val="28"/>
          <w:szCs w:val="28"/>
        </w:rPr>
        <w:t>о итогам года решением педагогического с</w:t>
      </w:r>
      <w:r>
        <w:rPr>
          <w:sz w:val="28"/>
          <w:szCs w:val="28"/>
        </w:rPr>
        <w:t xml:space="preserve">овета (Протокол №8 от 23.05.2018 </w:t>
      </w:r>
      <w:r w:rsidRPr="001549E3">
        <w:rPr>
          <w:sz w:val="28"/>
          <w:szCs w:val="28"/>
        </w:rPr>
        <w:t xml:space="preserve">года) к итоговой аттестации допущены </w:t>
      </w:r>
      <w:r>
        <w:rPr>
          <w:sz w:val="28"/>
          <w:szCs w:val="28"/>
        </w:rPr>
        <w:t>38</w:t>
      </w:r>
      <w:r w:rsidRPr="001549E3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1549E3">
        <w:rPr>
          <w:sz w:val="28"/>
          <w:szCs w:val="28"/>
        </w:rPr>
        <w:lastRenderedPageBreak/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845849" w:rsidRDefault="00845849" w:rsidP="00845849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выпускников 2018 года, </w:t>
      </w:r>
      <w:r w:rsidRPr="001549E3">
        <w:rPr>
          <w:sz w:val="28"/>
          <w:szCs w:val="28"/>
        </w:rPr>
        <w:t xml:space="preserve">приняли участие в сдаче  предметов по выбору, что связано со стремлением выпускников расширить спектр возможностей при выборе высшего учебного заведения для продолжения обучения. </w:t>
      </w:r>
    </w:p>
    <w:p w:rsidR="00845849" w:rsidRPr="001549E3" w:rsidRDefault="00845849" w:rsidP="0084584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экзаменов в форме и по материалам ЕГЭ в 2018 уч.году</w:t>
      </w:r>
    </w:p>
    <w:p w:rsidR="00845849" w:rsidRPr="001549E3" w:rsidRDefault="00845849" w:rsidP="00845849">
      <w:pPr>
        <w:jc w:val="center"/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497"/>
        <w:gridCol w:w="1505"/>
        <w:gridCol w:w="1903"/>
        <w:gridCol w:w="1460"/>
        <w:gridCol w:w="1456"/>
      </w:tblGrid>
      <w:tr w:rsidR="00845849" w:rsidTr="000E0BFC">
        <w:trPr>
          <w:trHeight w:val="1074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 w:rsidRPr="007D0D44">
              <w:t>предмет</w:t>
            </w:r>
          </w:p>
        </w:tc>
        <w:tc>
          <w:tcPr>
            <w:tcW w:w="766" w:type="pct"/>
            <w:shd w:val="clear" w:color="auto" w:fill="auto"/>
          </w:tcPr>
          <w:p w:rsidR="00845849" w:rsidRDefault="00845849" w:rsidP="000E0BFC">
            <w:pPr>
              <w:jc w:val="center"/>
            </w:pPr>
            <w:r w:rsidRPr="007D0D44">
              <w:t>количество выпускников, принявших участие в ЕГЭ</w:t>
            </w:r>
          </w:p>
          <w:p w:rsidR="00845849" w:rsidRPr="00807961" w:rsidRDefault="00845849" w:rsidP="000E0BFC">
            <w:pPr>
              <w:jc w:val="center"/>
              <w:rPr>
                <w:b/>
              </w:rPr>
            </w:pPr>
            <w:r w:rsidRPr="00807961">
              <w:rPr>
                <w:b/>
              </w:rPr>
              <w:t>2016-2017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 w:rsidRPr="007D0D44">
              <w:t>количество выпускников, принявших участие в ЕГЭ</w:t>
            </w:r>
          </w:p>
          <w:p w:rsidR="00845849" w:rsidRPr="00807961" w:rsidRDefault="00845849" w:rsidP="000E0BFC">
            <w:pPr>
              <w:jc w:val="center"/>
              <w:rPr>
                <w:b/>
              </w:rPr>
            </w:pPr>
            <w:r w:rsidRPr="00807961">
              <w:rPr>
                <w:b/>
              </w:rPr>
              <w:t>2017-2018</w:t>
            </w:r>
          </w:p>
        </w:tc>
        <w:tc>
          <w:tcPr>
            <w:tcW w:w="974" w:type="pct"/>
            <w:shd w:val="clear" w:color="auto" w:fill="auto"/>
          </w:tcPr>
          <w:p w:rsidR="00845849" w:rsidRDefault="00845849" w:rsidP="000E0BFC">
            <w:pPr>
              <w:jc w:val="center"/>
            </w:pPr>
            <w:r w:rsidRPr="007D0D44">
              <w:t>средний балл</w:t>
            </w:r>
          </w:p>
          <w:p w:rsidR="00845849" w:rsidRDefault="00845849" w:rsidP="000E0BFC">
            <w:pPr>
              <w:jc w:val="center"/>
            </w:pPr>
            <w:r>
              <w:t>по школе</w:t>
            </w:r>
          </w:p>
          <w:p w:rsidR="00845849" w:rsidRDefault="00845849" w:rsidP="000E0BFC">
            <w:pPr>
              <w:jc w:val="center"/>
            </w:pPr>
          </w:p>
          <w:p w:rsidR="00845849" w:rsidRDefault="00845849" w:rsidP="000E0BFC">
            <w:pPr>
              <w:jc w:val="center"/>
            </w:pPr>
          </w:p>
          <w:p w:rsidR="00845849" w:rsidRDefault="00845849" w:rsidP="000E0BFC">
            <w:pPr>
              <w:jc w:val="center"/>
            </w:pPr>
          </w:p>
          <w:p w:rsidR="00845849" w:rsidRDefault="00845849" w:rsidP="000E0BFC">
            <w:pPr>
              <w:jc w:val="center"/>
            </w:pPr>
          </w:p>
          <w:p w:rsidR="00845849" w:rsidRPr="00807961" w:rsidRDefault="00845849" w:rsidP="000E0BFC">
            <w:pPr>
              <w:jc w:val="center"/>
              <w:rPr>
                <w:b/>
              </w:rPr>
            </w:pPr>
            <w:r w:rsidRPr="00807961">
              <w:rPr>
                <w:b/>
              </w:rPr>
              <w:t>2016-2017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 w:rsidRPr="007D0D44">
              <w:t>средний балл</w:t>
            </w:r>
          </w:p>
          <w:p w:rsidR="00845849" w:rsidRDefault="00845849" w:rsidP="000E0BFC">
            <w:pPr>
              <w:jc w:val="center"/>
            </w:pPr>
            <w:r>
              <w:t>по школе</w:t>
            </w:r>
          </w:p>
          <w:p w:rsidR="00845849" w:rsidRDefault="00845849" w:rsidP="000E0BFC">
            <w:pPr>
              <w:jc w:val="center"/>
            </w:pPr>
          </w:p>
          <w:p w:rsidR="00845849" w:rsidRDefault="00845849" w:rsidP="000E0BFC">
            <w:pPr>
              <w:jc w:val="center"/>
            </w:pPr>
          </w:p>
          <w:p w:rsidR="00845849" w:rsidRDefault="00845849" w:rsidP="000E0BFC">
            <w:pPr>
              <w:jc w:val="center"/>
            </w:pPr>
          </w:p>
          <w:p w:rsidR="00845849" w:rsidRPr="00807961" w:rsidRDefault="00845849" w:rsidP="000E0BFC">
            <w:pPr>
              <w:jc w:val="center"/>
              <w:rPr>
                <w:b/>
              </w:rPr>
            </w:pPr>
            <w:r w:rsidRPr="00807961">
              <w:rPr>
                <w:b/>
              </w:rPr>
              <w:t>2017-2018</w:t>
            </w:r>
          </w:p>
        </w:tc>
        <w:tc>
          <w:tcPr>
            <w:tcW w:w="74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средний балл по Краснодару</w:t>
            </w:r>
          </w:p>
        </w:tc>
      </w:tr>
      <w:tr w:rsidR="00845849" w:rsidTr="000E0BFC">
        <w:trPr>
          <w:trHeight w:val="460"/>
        </w:trPr>
        <w:tc>
          <w:tcPr>
            <w:tcW w:w="998" w:type="pct"/>
            <w:shd w:val="clear" w:color="auto" w:fill="auto"/>
          </w:tcPr>
          <w:p w:rsidR="00845849" w:rsidRDefault="00845849" w:rsidP="000E0BFC">
            <w:r w:rsidRPr="007D0D44">
              <w:t>математика (Б)</w:t>
            </w:r>
          </w:p>
          <w:p w:rsidR="00845849" w:rsidRPr="007D0D44" w:rsidRDefault="00845849" w:rsidP="000E0BFC"/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45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38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4,3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4,1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31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математика (П)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31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24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37,5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40,1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русский язык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45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38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66,6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63,2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литература</w:t>
            </w:r>
          </w:p>
        </w:tc>
        <w:tc>
          <w:tcPr>
            <w:tcW w:w="766" w:type="pct"/>
            <w:shd w:val="clear" w:color="auto" w:fill="auto"/>
          </w:tcPr>
          <w:p w:rsidR="00845849" w:rsidRDefault="00845849" w:rsidP="000E0BFC">
            <w:pPr>
              <w:jc w:val="center"/>
            </w:pPr>
            <w:r>
              <w:t>3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</w:t>
            </w:r>
          </w:p>
        </w:tc>
        <w:tc>
          <w:tcPr>
            <w:tcW w:w="974" w:type="pct"/>
            <w:shd w:val="clear" w:color="auto" w:fill="auto"/>
          </w:tcPr>
          <w:p w:rsidR="00845849" w:rsidRDefault="00845849" w:rsidP="000E0BFC">
            <w:pPr>
              <w:jc w:val="center"/>
            </w:pPr>
            <w:r>
              <w:t>58,3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43,5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301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обществознание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28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23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48,0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46,2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история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9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9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40,0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40,7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31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английский язык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3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57,0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43,5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география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0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0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-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0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физика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12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10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48,6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44,6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0"/>
        </w:trPr>
        <w:tc>
          <w:tcPr>
            <w:tcW w:w="998" w:type="pct"/>
            <w:shd w:val="clear" w:color="auto" w:fill="auto"/>
          </w:tcPr>
          <w:p w:rsidR="00845849" w:rsidRDefault="00845849" w:rsidP="000E0BFC">
            <w:r>
              <w:t>химия</w:t>
            </w:r>
          </w:p>
        </w:tc>
        <w:tc>
          <w:tcPr>
            <w:tcW w:w="766" w:type="pct"/>
            <w:shd w:val="clear" w:color="auto" w:fill="auto"/>
          </w:tcPr>
          <w:p w:rsidR="00845849" w:rsidRDefault="00845849" w:rsidP="000E0BFC">
            <w:pPr>
              <w:jc w:val="center"/>
            </w:pPr>
            <w:r>
              <w:t>3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</w:t>
            </w:r>
          </w:p>
        </w:tc>
        <w:tc>
          <w:tcPr>
            <w:tcW w:w="974" w:type="pct"/>
            <w:shd w:val="clear" w:color="auto" w:fill="auto"/>
          </w:tcPr>
          <w:p w:rsidR="00845849" w:rsidRDefault="00845849" w:rsidP="000E0BFC">
            <w:pPr>
              <w:jc w:val="center"/>
            </w:pPr>
            <w:r>
              <w:t>48,7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64,3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8"/>
        </w:trPr>
        <w:tc>
          <w:tcPr>
            <w:tcW w:w="998" w:type="pct"/>
            <w:shd w:val="clear" w:color="auto" w:fill="auto"/>
          </w:tcPr>
          <w:p w:rsidR="00845849" w:rsidRPr="007D0D44" w:rsidRDefault="00845849" w:rsidP="000E0BFC">
            <w:r>
              <w:t>биология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6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36,7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33,6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  <w:tr w:rsidR="00845849" w:rsidTr="000E0BFC">
        <w:trPr>
          <w:trHeight w:val="158"/>
        </w:trPr>
        <w:tc>
          <w:tcPr>
            <w:tcW w:w="998" w:type="pct"/>
            <w:shd w:val="clear" w:color="auto" w:fill="auto"/>
          </w:tcPr>
          <w:p w:rsidR="00845849" w:rsidRDefault="00845849" w:rsidP="000E0BFC">
            <w:r>
              <w:t>информатика и ИКТ</w:t>
            </w:r>
          </w:p>
        </w:tc>
        <w:tc>
          <w:tcPr>
            <w:tcW w:w="766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3</w:t>
            </w:r>
          </w:p>
        </w:tc>
        <w:tc>
          <w:tcPr>
            <w:tcW w:w="770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2</w:t>
            </w:r>
          </w:p>
        </w:tc>
        <w:tc>
          <w:tcPr>
            <w:tcW w:w="974" w:type="pct"/>
            <w:shd w:val="clear" w:color="auto" w:fill="auto"/>
          </w:tcPr>
          <w:p w:rsidR="00845849" w:rsidRPr="007D0D44" w:rsidRDefault="00845849" w:rsidP="000E0BFC">
            <w:pPr>
              <w:jc w:val="center"/>
            </w:pPr>
            <w:r>
              <w:t>51,3</w:t>
            </w:r>
          </w:p>
        </w:tc>
        <w:tc>
          <w:tcPr>
            <w:tcW w:w="747" w:type="pct"/>
            <w:shd w:val="clear" w:color="auto" w:fill="D9D9D9"/>
          </w:tcPr>
          <w:p w:rsidR="00845849" w:rsidRDefault="00845849" w:rsidP="000E0BFC">
            <w:pPr>
              <w:jc w:val="center"/>
            </w:pPr>
            <w:r>
              <w:t>42</w:t>
            </w:r>
          </w:p>
        </w:tc>
        <w:tc>
          <w:tcPr>
            <w:tcW w:w="746" w:type="pct"/>
            <w:shd w:val="clear" w:color="auto" w:fill="auto"/>
          </w:tcPr>
          <w:p w:rsidR="00845849" w:rsidRDefault="00845849" w:rsidP="000E0BFC">
            <w:pPr>
              <w:jc w:val="center"/>
            </w:pPr>
          </w:p>
        </w:tc>
      </w:tr>
    </w:tbl>
    <w:p w:rsidR="00845849" w:rsidRDefault="00845849" w:rsidP="00845849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845849" w:rsidRDefault="00845849" w:rsidP="00845849">
      <w:pPr>
        <w:widowControl w:val="0"/>
        <w:autoSpaceDE w:val="0"/>
        <w:autoSpaceDN w:val="0"/>
        <w:adjustRightInd w:val="0"/>
        <w:ind w:right="-20"/>
        <w:rPr>
          <w:b/>
          <w:sz w:val="28"/>
          <w:szCs w:val="28"/>
        </w:rPr>
      </w:pPr>
      <w:r w:rsidRPr="003C778E">
        <w:rPr>
          <w:noProof/>
        </w:rPr>
        <w:drawing>
          <wp:inline distT="0" distB="0" distL="0" distR="0" wp14:anchorId="2F62EA38" wp14:editId="00C0255D">
            <wp:extent cx="6219825" cy="29813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Результаты обязательных экзаменов в формате ЕГЭ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845849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Приняли участие в экзамене по русскому языку </w:t>
      </w:r>
      <w:r>
        <w:rPr>
          <w:sz w:val="28"/>
          <w:szCs w:val="28"/>
        </w:rPr>
        <w:t>– 38 учащихся.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lastRenderedPageBreak/>
        <w:t>Прошли порог успешности-</w:t>
      </w:r>
      <w:r>
        <w:rPr>
          <w:sz w:val="28"/>
          <w:szCs w:val="28"/>
        </w:rPr>
        <w:t xml:space="preserve"> 38 </w:t>
      </w:r>
      <w:r w:rsidRPr="001549E3">
        <w:rPr>
          <w:sz w:val="28"/>
          <w:szCs w:val="28"/>
        </w:rPr>
        <w:t>выпускников, т.е. 100%.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Минимальное количество баллов, установленное  для успешной сдачи</w:t>
      </w:r>
      <w:r>
        <w:rPr>
          <w:sz w:val="28"/>
          <w:szCs w:val="28"/>
        </w:rPr>
        <w:t xml:space="preserve"> экзамена по русскому языку – 24</w:t>
      </w:r>
      <w:r w:rsidRPr="001549E3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(для поступления в ВУЗ </w:t>
      </w:r>
      <w:r w:rsidRPr="001549E3">
        <w:rPr>
          <w:sz w:val="28"/>
          <w:szCs w:val="28"/>
        </w:rPr>
        <w:t xml:space="preserve"> – 36)</w:t>
      </w:r>
      <w:r>
        <w:rPr>
          <w:sz w:val="28"/>
          <w:szCs w:val="28"/>
        </w:rPr>
        <w:t xml:space="preserve">, минимальный балл по школе – 36 б. ( Пупышев Александр) . Максимальный балл – 87 </w:t>
      </w:r>
      <w:r w:rsidRPr="001549E3">
        <w:rPr>
          <w:sz w:val="28"/>
          <w:szCs w:val="28"/>
        </w:rPr>
        <w:t>балла</w:t>
      </w:r>
      <w:r>
        <w:rPr>
          <w:sz w:val="28"/>
          <w:szCs w:val="28"/>
        </w:rPr>
        <w:t xml:space="preserve"> (Зайченко Юлия). </w:t>
      </w:r>
      <w:r w:rsidRPr="001549E3">
        <w:rPr>
          <w:sz w:val="28"/>
          <w:szCs w:val="28"/>
        </w:rPr>
        <w:t xml:space="preserve"> Обученность выпускников составила 1</w:t>
      </w:r>
      <w:r>
        <w:rPr>
          <w:sz w:val="28"/>
          <w:szCs w:val="28"/>
        </w:rPr>
        <w:t>00%. Средний балл по школе – 63,2 что на 3,4б ниже среднего балла в прошлом году.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845849" w:rsidRPr="001549E3" w:rsidRDefault="00845849" w:rsidP="00845849">
      <w:p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В следующем  учебном году необходимо: </w:t>
      </w:r>
    </w:p>
    <w:p w:rsidR="00845849" w:rsidRPr="001549E3" w:rsidRDefault="00845849" w:rsidP="00845849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обсудить аналитические материалы по результатам ЕГЭ на заседании ШМО гуманитарного цикла;</w:t>
      </w:r>
    </w:p>
    <w:p w:rsidR="00845849" w:rsidRPr="001549E3" w:rsidRDefault="00845849" w:rsidP="00845849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845849" w:rsidRPr="001549E3" w:rsidRDefault="00845849" w:rsidP="00845849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845849" w:rsidRPr="00287C0F" w:rsidRDefault="00845849" w:rsidP="00845849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845849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Математика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Приняли участ</w:t>
      </w:r>
      <w:r>
        <w:rPr>
          <w:sz w:val="28"/>
          <w:szCs w:val="28"/>
        </w:rPr>
        <w:t>ие в экзамене по математике (базовой) – 38 учащихся, математике (профиль) – 24 учащихся</w:t>
      </w:r>
      <w:r w:rsidRPr="001549E3">
        <w:rPr>
          <w:sz w:val="28"/>
          <w:szCs w:val="28"/>
        </w:rPr>
        <w:t>.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Прошли порог успешности</w:t>
      </w:r>
      <w:r>
        <w:rPr>
          <w:sz w:val="28"/>
          <w:szCs w:val="28"/>
        </w:rPr>
        <w:t xml:space="preserve"> математика (базовый уровень)</w:t>
      </w:r>
      <w:r w:rsidRPr="001549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38 выпускника, т.е. 100 %.  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b/>
          <w:sz w:val="28"/>
          <w:szCs w:val="28"/>
        </w:rPr>
        <w:t xml:space="preserve">  </w:t>
      </w:r>
      <w:r w:rsidRPr="001549E3">
        <w:rPr>
          <w:sz w:val="28"/>
          <w:szCs w:val="28"/>
        </w:rPr>
        <w:t xml:space="preserve">Минимальное количество баллов, установленное  Рособрнадзором для успешной сдачи экзамена по математике </w:t>
      </w:r>
      <w:r>
        <w:rPr>
          <w:sz w:val="28"/>
          <w:szCs w:val="28"/>
        </w:rPr>
        <w:t>(профиль)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- 24 баллов, </w:t>
      </w:r>
      <w:r w:rsidRPr="001549E3">
        <w:rPr>
          <w:sz w:val="28"/>
          <w:szCs w:val="28"/>
        </w:rPr>
        <w:t xml:space="preserve">минимальный балл по школе </w:t>
      </w:r>
      <w:r>
        <w:rPr>
          <w:sz w:val="28"/>
          <w:szCs w:val="28"/>
        </w:rPr>
        <w:t xml:space="preserve">– 14 б. (Плеханов Денис). Максимальный балл –  84 б. (Якупов Павел). </w:t>
      </w:r>
      <w:r w:rsidRPr="001549E3">
        <w:rPr>
          <w:sz w:val="28"/>
          <w:szCs w:val="28"/>
        </w:rPr>
        <w:t>Обуче</w:t>
      </w:r>
      <w:r>
        <w:rPr>
          <w:sz w:val="28"/>
          <w:szCs w:val="28"/>
        </w:rPr>
        <w:t>нность выпускников составила 75</w:t>
      </w:r>
      <w:r w:rsidRPr="001549E3">
        <w:rPr>
          <w:sz w:val="28"/>
          <w:szCs w:val="28"/>
        </w:rPr>
        <w:t>%. Средний балл по ш</w:t>
      </w:r>
      <w:r>
        <w:rPr>
          <w:sz w:val="28"/>
          <w:szCs w:val="28"/>
        </w:rPr>
        <w:t xml:space="preserve">коле –40,1 </w:t>
      </w:r>
    </w:p>
    <w:p w:rsidR="00845849" w:rsidRPr="001549E3" w:rsidRDefault="00845849" w:rsidP="00845849">
      <w:pPr>
        <w:tabs>
          <w:tab w:val="left" w:pos="9884"/>
        </w:tabs>
        <w:spacing w:line="21" w:lineRule="atLeast"/>
        <w:ind w:right="-39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   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845849" w:rsidRPr="001549E3" w:rsidRDefault="00845849" w:rsidP="00845849">
      <w:pPr>
        <w:spacing w:line="360" w:lineRule="auto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В следующем учебном году:</w:t>
      </w:r>
    </w:p>
    <w:p w:rsidR="00845849" w:rsidRPr="001549E3" w:rsidRDefault="00845849" w:rsidP="00845849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1.На заседании ШМО учителей математики необходимо проа</w:t>
      </w:r>
      <w:r>
        <w:rPr>
          <w:sz w:val="28"/>
          <w:szCs w:val="28"/>
        </w:rPr>
        <w:t xml:space="preserve">нализировать результаты ЕГЭ 2018 </w:t>
      </w:r>
      <w:r w:rsidRPr="001549E3">
        <w:rPr>
          <w:sz w:val="28"/>
          <w:szCs w:val="28"/>
        </w:rPr>
        <w:t xml:space="preserve">г.,  сравнить школьные результаты с результатами экзамена по математике.; выявить  проблемы, затруднения, причины низких показателей в ЕГЭ, сравнить их с </w:t>
      </w:r>
      <w:r>
        <w:rPr>
          <w:sz w:val="28"/>
          <w:szCs w:val="28"/>
        </w:rPr>
        <w:t>городскими</w:t>
      </w:r>
      <w:r w:rsidRPr="001549E3">
        <w:rPr>
          <w:sz w:val="28"/>
          <w:szCs w:val="28"/>
        </w:rPr>
        <w:t xml:space="preserve"> и краевыми показателями и определить собственный регламент работы по позитивному изменению результатов;</w:t>
      </w:r>
    </w:p>
    <w:p w:rsidR="00845849" w:rsidRPr="001549E3" w:rsidRDefault="00845849" w:rsidP="00845849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2.Учителю математики необходимо:</w:t>
      </w:r>
    </w:p>
    <w:p w:rsidR="00845849" w:rsidRPr="001549E3" w:rsidRDefault="00845849" w:rsidP="00845849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проанализировать и пересмотреть собственный опыт в обучении школьников математике с учетом полученных результатов в ЕГЭ </w:t>
      </w:r>
      <w:r>
        <w:rPr>
          <w:sz w:val="28"/>
          <w:szCs w:val="28"/>
        </w:rPr>
        <w:t xml:space="preserve">2018 г.; </w:t>
      </w:r>
      <w:r w:rsidRPr="001549E3">
        <w:rPr>
          <w:sz w:val="28"/>
          <w:szCs w:val="28"/>
        </w:rPr>
        <w:t xml:space="preserve">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ЕГЭ; </w:t>
      </w:r>
    </w:p>
    <w:p w:rsidR="00845849" w:rsidRPr="001549E3" w:rsidRDefault="00845849" w:rsidP="00845849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lastRenderedPageBreak/>
        <w:t>усилить внимание к изучению курса геометрии; акцентировать внимание на обучение учащихся методам и приемам рассуждений,</w:t>
      </w:r>
    </w:p>
    <w:p w:rsidR="00845849" w:rsidRPr="001549E3" w:rsidRDefault="00845849" w:rsidP="00845849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проводить дополнительные занятия с учащимися, используя дифференцированный подход, учитывая способности обучаемых.</w:t>
      </w:r>
    </w:p>
    <w:p w:rsidR="00845849" w:rsidRPr="001549E3" w:rsidRDefault="00845849" w:rsidP="00845849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мотивировать учащихся на посещение межшкольных консультаций по математике;</w:t>
      </w:r>
    </w:p>
    <w:p w:rsidR="00845849" w:rsidRPr="0005798D" w:rsidRDefault="00845849" w:rsidP="00845849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использовать в работе диагностические карты учащихся.</w:t>
      </w:r>
    </w:p>
    <w:p w:rsidR="00845849" w:rsidRPr="00BB02FC" w:rsidRDefault="00845849" w:rsidP="00845849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 w:rsidRPr="00BB02FC">
        <w:rPr>
          <w:color w:val="000000"/>
          <w:sz w:val="28"/>
          <w:szCs w:val="28"/>
        </w:rPr>
        <w:t>Предметы по выбору  в 201</w:t>
      </w:r>
      <w:r>
        <w:rPr>
          <w:color w:val="000000"/>
          <w:sz w:val="28"/>
          <w:szCs w:val="28"/>
        </w:rPr>
        <w:t xml:space="preserve">8 </w:t>
      </w:r>
      <w:r w:rsidRPr="00BB02FC">
        <w:rPr>
          <w:color w:val="000000"/>
          <w:sz w:val="28"/>
          <w:szCs w:val="28"/>
        </w:rPr>
        <w:t>г. распределились следующим образом:</w:t>
      </w:r>
    </w:p>
    <w:p w:rsidR="00845849" w:rsidRPr="001549E3" w:rsidRDefault="00845849" w:rsidP="00845849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1549E3">
        <w:rPr>
          <w:sz w:val="28"/>
          <w:szCs w:val="28"/>
        </w:rPr>
        <w:t>аиболее востребованным предметом остается об</w:t>
      </w:r>
      <w:r>
        <w:rPr>
          <w:sz w:val="28"/>
          <w:szCs w:val="28"/>
        </w:rPr>
        <w:t xml:space="preserve">ществознание. </w:t>
      </w:r>
      <w:r w:rsidRPr="001549E3">
        <w:rPr>
          <w:sz w:val="28"/>
          <w:szCs w:val="28"/>
        </w:rPr>
        <w:t>В этом учебном году рейтинг «выбираемых» предметов следующий:</w:t>
      </w:r>
    </w:p>
    <w:p w:rsidR="00845849" w:rsidRPr="001549E3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 23 человек 60,5</w:t>
      </w:r>
      <w:r w:rsidRPr="001549E3">
        <w:rPr>
          <w:sz w:val="28"/>
          <w:szCs w:val="28"/>
        </w:rPr>
        <w:t>% выбора;</w:t>
      </w:r>
    </w:p>
    <w:p w:rsidR="00845849" w:rsidRPr="005A2F67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физика 20 человек   - 52,6 % выбора</w:t>
      </w:r>
    </w:p>
    <w:p w:rsidR="00845849" w:rsidRPr="005A2F67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биология  </w:t>
      </w:r>
      <w:r>
        <w:rPr>
          <w:sz w:val="28"/>
          <w:szCs w:val="28"/>
        </w:rPr>
        <w:t xml:space="preserve">4 человек – 10,5 </w:t>
      </w:r>
      <w:r w:rsidRPr="001549E3">
        <w:rPr>
          <w:sz w:val="28"/>
          <w:szCs w:val="28"/>
        </w:rPr>
        <w:t>% выбора;</w:t>
      </w:r>
    </w:p>
    <w:p w:rsidR="00845849" w:rsidRPr="001549E3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 9 человек  -23,6 </w:t>
      </w:r>
      <w:r w:rsidRPr="001549E3">
        <w:rPr>
          <w:sz w:val="28"/>
          <w:szCs w:val="28"/>
        </w:rPr>
        <w:t xml:space="preserve"> % выбора;</w:t>
      </w:r>
    </w:p>
    <w:p w:rsidR="00845849" w:rsidRPr="005A2F67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2 человека </w:t>
      </w:r>
      <w:r w:rsidRPr="005F484E">
        <w:rPr>
          <w:sz w:val="28"/>
          <w:szCs w:val="28"/>
        </w:rPr>
        <w:t xml:space="preserve"> - </w:t>
      </w:r>
      <w:r>
        <w:rPr>
          <w:sz w:val="28"/>
          <w:szCs w:val="28"/>
        </w:rPr>
        <w:t>5,2</w:t>
      </w:r>
      <w:r w:rsidRPr="005F484E">
        <w:rPr>
          <w:sz w:val="28"/>
          <w:szCs w:val="28"/>
        </w:rPr>
        <w:t xml:space="preserve"> % выбора</w:t>
      </w:r>
      <w:r>
        <w:rPr>
          <w:sz w:val="28"/>
          <w:szCs w:val="28"/>
        </w:rPr>
        <w:t>;</w:t>
      </w:r>
    </w:p>
    <w:p w:rsidR="00845849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2 человека – 5,2</w:t>
      </w:r>
      <w:r w:rsidRPr="001549E3">
        <w:rPr>
          <w:sz w:val="28"/>
          <w:szCs w:val="28"/>
        </w:rPr>
        <w:t xml:space="preserve"> % выбора;</w:t>
      </w:r>
    </w:p>
    <w:p w:rsidR="00845849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5A2F67">
        <w:rPr>
          <w:sz w:val="28"/>
          <w:szCs w:val="28"/>
        </w:rPr>
        <w:t xml:space="preserve">география </w:t>
      </w:r>
      <w:r>
        <w:rPr>
          <w:sz w:val="28"/>
          <w:szCs w:val="28"/>
        </w:rPr>
        <w:t>0</w:t>
      </w:r>
      <w:r w:rsidRPr="005A2F67">
        <w:rPr>
          <w:sz w:val="28"/>
          <w:szCs w:val="28"/>
        </w:rPr>
        <w:t xml:space="preserve"> человек</w:t>
      </w:r>
      <w:r w:rsidRPr="005F484E">
        <w:t xml:space="preserve"> </w:t>
      </w:r>
      <w:r w:rsidRPr="005A2F67">
        <w:rPr>
          <w:sz w:val="28"/>
          <w:szCs w:val="28"/>
        </w:rPr>
        <w:t xml:space="preserve">  - </w:t>
      </w:r>
      <w:r>
        <w:rPr>
          <w:sz w:val="28"/>
          <w:szCs w:val="28"/>
        </w:rPr>
        <w:t>0</w:t>
      </w:r>
      <w:r w:rsidRPr="005A2F67">
        <w:rPr>
          <w:sz w:val="28"/>
          <w:szCs w:val="28"/>
        </w:rPr>
        <w:t>% выбора</w:t>
      </w:r>
    </w:p>
    <w:p w:rsidR="00845849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химия 2</w:t>
      </w:r>
      <w:r w:rsidRPr="00D93B79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5,2</w:t>
      </w:r>
      <w:r w:rsidRPr="00D93B79">
        <w:rPr>
          <w:sz w:val="28"/>
          <w:szCs w:val="28"/>
        </w:rPr>
        <w:t xml:space="preserve"> % выбора;</w:t>
      </w:r>
    </w:p>
    <w:p w:rsidR="00845849" w:rsidRPr="005A2F67" w:rsidRDefault="00845849" w:rsidP="0084584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и ИКТ 2</w:t>
      </w:r>
      <w:r w:rsidRPr="00D93B79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5,2</w:t>
      </w:r>
      <w:r w:rsidRPr="00D93B79">
        <w:rPr>
          <w:sz w:val="28"/>
          <w:szCs w:val="28"/>
        </w:rPr>
        <w:t xml:space="preserve"> % выбора;</w:t>
      </w:r>
    </w:p>
    <w:p w:rsidR="00845849" w:rsidRDefault="00845849" w:rsidP="00845849">
      <w:pPr>
        <w:spacing w:before="100" w:beforeAutospacing="1"/>
        <w:ind w:firstLine="567"/>
        <w:jc w:val="both"/>
      </w:pPr>
      <w:r w:rsidRPr="003C778E">
        <w:rPr>
          <w:noProof/>
        </w:rPr>
        <w:drawing>
          <wp:inline distT="0" distB="0" distL="0" distR="0" wp14:anchorId="66660B0B" wp14:editId="73C28FEB">
            <wp:extent cx="5219700" cy="33623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5849" w:rsidRPr="001549E3" w:rsidRDefault="00845849" w:rsidP="00845849">
      <w:pPr>
        <w:spacing w:before="100" w:beforeAutospacing="1"/>
        <w:ind w:firstLine="567"/>
        <w:jc w:val="both"/>
        <w:rPr>
          <w:color w:val="6A6A6A"/>
        </w:rPr>
      </w:pPr>
    </w:p>
    <w:p w:rsidR="00845849" w:rsidRDefault="00845849" w:rsidP="00845849">
      <w:pPr>
        <w:ind w:firstLine="567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Необходимо з</w:t>
      </w:r>
      <w:r>
        <w:rPr>
          <w:sz w:val="28"/>
          <w:szCs w:val="28"/>
        </w:rPr>
        <w:t xml:space="preserve">аметить, что учащимися не был </w:t>
      </w:r>
      <w:r w:rsidRPr="001549E3">
        <w:rPr>
          <w:sz w:val="28"/>
          <w:szCs w:val="28"/>
        </w:rPr>
        <w:t>выбра</w:t>
      </w:r>
      <w:r>
        <w:rPr>
          <w:sz w:val="28"/>
          <w:szCs w:val="28"/>
        </w:rPr>
        <w:t>н  предмет география.</w:t>
      </w:r>
    </w:p>
    <w:p w:rsidR="00845849" w:rsidRDefault="00845849" w:rsidP="00845849">
      <w:pPr>
        <w:ind w:firstLine="567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0ED0">
        <w:rPr>
          <w:sz w:val="28"/>
          <w:szCs w:val="28"/>
        </w:rPr>
        <w:t>На основании выше изложенного при организации мероприятий по подготовке к государственной итоговой аттестации 201</w:t>
      </w:r>
      <w:r>
        <w:rPr>
          <w:sz w:val="28"/>
          <w:szCs w:val="28"/>
        </w:rPr>
        <w:t>8</w:t>
      </w:r>
      <w:r w:rsidRPr="00BE0ED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BE0ED0">
        <w:rPr>
          <w:sz w:val="28"/>
          <w:szCs w:val="28"/>
        </w:rPr>
        <w:t xml:space="preserve"> учебном году предлагаем: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1.</w:t>
      </w:r>
      <w:r w:rsidRPr="00BE0ED0">
        <w:rPr>
          <w:sz w:val="28"/>
          <w:szCs w:val="28"/>
        </w:rPr>
        <w:tab/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lastRenderedPageBreak/>
        <w:t>2.</w:t>
      </w:r>
      <w:r w:rsidRPr="00BE0ED0">
        <w:rPr>
          <w:sz w:val="28"/>
          <w:szCs w:val="28"/>
        </w:rPr>
        <w:tab/>
        <w:t>На заседании ШМО обсудить результаты государственной итоговой аттестации выпускников 9-х, 11-х  классов; разработать план устранения недостатков и обеспечить его выполнение в течение года.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3.</w:t>
      </w:r>
      <w:r w:rsidRPr="00BE0ED0">
        <w:rPr>
          <w:sz w:val="28"/>
          <w:szCs w:val="28"/>
        </w:rPr>
        <w:tab/>
        <w:t>В ВШК включить классно – обобщающий контроль 9 и 11 классов по вопросу качества обученности  выпускников и их подготовки к государственной (итоговой) аттестации.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4.</w:t>
      </w:r>
      <w:r w:rsidRPr="00BE0ED0">
        <w:rPr>
          <w:sz w:val="28"/>
          <w:szCs w:val="28"/>
        </w:rPr>
        <w:tab/>
        <w:t xml:space="preserve"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городских, региональных олимпиадах. </w:t>
      </w:r>
    </w:p>
    <w:p w:rsidR="00845849" w:rsidRPr="00BE0ED0" w:rsidRDefault="00845849" w:rsidP="00845849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5.</w:t>
      </w:r>
      <w:r w:rsidRPr="00BE0ED0">
        <w:rPr>
          <w:sz w:val="28"/>
          <w:szCs w:val="28"/>
        </w:rPr>
        <w:tab/>
        <w:t xml:space="preserve">Учителям-предметникам в педагогической деятельности: </w:t>
      </w:r>
    </w:p>
    <w:p w:rsidR="00845849" w:rsidRPr="00BE0ED0" w:rsidRDefault="00845849" w:rsidP="00845849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845849" w:rsidRPr="00BE0ED0" w:rsidRDefault="00845849" w:rsidP="00845849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845849" w:rsidRPr="00BE0ED0" w:rsidRDefault="00845849" w:rsidP="00845849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использовать индивидуализацию и дифференциацию обучения учащихся; </w:t>
      </w:r>
    </w:p>
    <w:p w:rsidR="00845849" w:rsidRPr="00BE0ED0" w:rsidRDefault="00845849" w:rsidP="00845849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:rsidR="00845849" w:rsidRPr="00BE0ED0" w:rsidRDefault="00845849" w:rsidP="00845849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845849" w:rsidRDefault="00845849" w:rsidP="00845849">
      <w:pPr>
        <w:jc w:val="both"/>
        <w:rPr>
          <w:sz w:val="28"/>
          <w:szCs w:val="28"/>
        </w:rPr>
      </w:pPr>
    </w:p>
    <w:p w:rsidR="00845849" w:rsidRPr="007B292C" w:rsidRDefault="00845849" w:rsidP="00845849">
      <w:pPr>
        <w:jc w:val="both"/>
        <w:rPr>
          <w:b/>
          <w:sz w:val="28"/>
          <w:szCs w:val="28"/>
        </w:rPr>
      </w:pPr>
      <w:r w:rsidRPr="007B292C">
        <w:rPr>
          <w:b/>
          <w:sz w:val="28"/>
          <w:szCs w:val="28"/>
        </w:rPr>
        <w:t>Общие выводы</w:t>
      </w:r>
    </w:p>
    <w:p w:rsidR="00845849" w:rsidRDefault="00845849" w:rsidP="00845849">
      <w:pPr>
        <w:jc w:val="both"/>
        <w:rPr>
          <w:sz w:val="28"/>
          <w:szCs w:val="28"/>
        </w:rPr>
      </w:pPr>
    </w:p>
    <w:p w:rsidR="00845849" w:rsidRPr="007B292C" w:rsidRDefault="00845849" w:rsidP="00845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292C">
        <w:rPr>
          <w:sz w:val="28"/>
          <w:szCs w:val="28"/>
        </w:rPr>
        <w:t>По результатам анализа работы школы за 201</w:t>
      </w:r>
      <w:r>
        <w:rPr>
          <w:sz w:val="28"/>
          <w:szCs w:val="28"/>
        </w:rPr>
        <w:t>7</w:t>
      </w:r>
      <w:r w:rsidRPr="007B292C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7B292C">
        <w:rPr>
          <w:sz w:val="28"/>
          <w:szCs w:val="28"/>
        </w:rPr>
        <w:t xml:space="preserve"> учебный год можно сделать </w:t>
      </w:r>
      <w:r>
        <w:rPr>
          <w:sz w:val="28"/>
          <w:szCs w:val="28"/>
        </w:rPr>
        <w:t>с</w:t>
      </w:r>
      <w:r w:rsidRPr="007B292C">
        <w:rPr>
          <w:sz w:val="28"/>
          <w:szCs w:val="28"/>
        </w:rPr>
        <w:t>ледующие выводы: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1.</w:t>
      </w:r>
      <w:r w:rsidRPr="007B292C">
        <w:rPr>
          <w:sz w:val="28"/>
          <w:szCs w:val="28"/>
        </w:rPr>
        <w:tab/>
        <w:t>Учебный план на 201</w:t>
      </w:r>
      <w:r>
        <w:rPr>
          <w:sz w:val="28"/>
          <w:szCs w:val="28"/>
        </w:rPr>
        <w:t>7</w:t>
      </w:r>
      <w:r w:rsidRPr="007B292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B292C">
        <w:rPr>
          <w:sz w:val="28"/>
          <w:szCs w:val="28"/>
        </w:rPr>
        <w:t xml:space="preserve"> учебный год  выполнен, учебные программы пройдены. 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2.</w:t>
      </w:r>
      <w:r w:rsidRPr="007B292C">
        <w:rPr>
          <w:sz w:val="28"/>
          <w:szCs w:val="28"/>
        </w:rPr>
        <w:tab/>
        <w:t>Общешкольный процент качества 201</w:t>
      </w:r>
      <w:r>
        <w:rPr>
          <w:sz w:val="28"/>
          <w:szCs w:val="28"/>
        </w:rPr>
        <w:t>7</w:t>
      </w:r>
      <w:r w:rsidRPr="007B292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B292C">
        <w:rPr>
          <w:sz w:val="28"/>
          <w:szCs w:val="28"/>
        </w:rPr>
        <w:t xml:space="preserve"> учебного года без учёта ЕГЭ и ОГЭ составляет </w:t>
      </w:r>
      <w:r>
        <w:rPr>
          <w:sz w:val="28"/>
          <w:szCs w:val="28"/>
        </w:rPr>
        <w:t>31,6</w:t>
      </w:r>
      <w:r w:rsidRPr="007B292C">
        <w:rPr>
          <w:sz w:val="28"/>
          <w:szCs w:val="28"/>
        </w:rPr>
        <w:t xml:space="preserve"> %, при сравнении с 201</w:t>
      </w:r>
      <w:r>
        <w:rPr>
          <w:sz w:val="28"/>
          <w:szCs w:val="28"/>
        </w:rPr>
        <w:t>6</w:t>
      </w:r>
      <w:r w:rsidRPr="007B292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B292C">
        <w:rPr>
          <w:sz w:val="28"/>
          <w:szCs w:val="28"/>
        </w:rPr>
        <w:t xml:space="preserve"> учебным годом показатель качества повысился на </w:t>
      </w:r>
      <w:r>
        <w:rPr>
          <w:sz w:val="28"/>
          <w:szCs w:val="28"/>
        </w:rPr>
        <w:t>6</w:t>
      </w:r>
      <w:r w:rsidRPr="007B292C">
        <w:rPr>
          <w:sz w:val="28"/>
          <w:szCs w:val="28"/>
        </w:rPr>
        <w:t xml:space="preserve"> %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3.</w:t>
      </w:r>
      <w:r w:rsidRPr="007B292C">
        <w:rPr>
          <w:sz w:val="28"/>
          <w:szCs w:val="28"/>
        </w:rPr>
        <w:tab/>
        <w:t xml:space="preserve">Общешкольный средний процент успеваемости без учёта ЕГЭ и ОГЭ по школе </w:t>
      </w:r>
      <w:r>
        <w:rPr>
          <w:sz w:val="28"/>
          <w:szCs w:val="28"/>
        </w:rPr>
        <w:t>98,3</w:t>
      </w:r>
      <w:r w:rsidRPr="007B292C">
        <w:rPr>
          <w:sz w:val="28"/>
          <w:szCs w:val="28"/>
        </w:rPr>
        <w:t>%.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4.</w:t>
      </w:r>
      <w:r w:rsidRPr="007B292C">
        <w:rPr>
          <w:sz w:val="28"/>
          <w:szCs w:val="28"/>
        </w:rPr>
        <w:tab/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5.</w:t>
      </w:r>
      <w:r w:rsidRPr="007B292C">
        <w:rPr>
          <w:sz w:val="28"/>
          <w:szCs w:val="28"/>
        </w:rPr>
        <w:tab/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участ</w:t>
      </w:r>
      <w:r>
        <w:rPr>
          <w:sz w:val="28"/>
          <w:szCs w:val="28"/>
        </w:rPr>
        <w:t>ие в педсоветах, заседаниях ШМО.</w:t>
      </w:r>
    </w:p>
    <w:p w:rsidR="00845849" w:rsidRDefault="00845849" w:rsidP="00845849">
      <w:pPr>
        <w:jc w:val="both"/>
        <w:rPr>
          <w:sz w:val="28"/>
          <w:szCs w:val="28"/>
        </w:rPr>
      </w:pPr>
    </w:p>
    <w:p w:rsidR="00845849" w:rsidRPr="0077397F" w:rsidRDefault="00845849" w:rsidP="00845849">
      <w:pPr>
        <w:jc w:val="both"/>
        <w:rPr>
          <w:b/>
          <w:sz w:val="28"/>
          <w:szCs w:val="28"/>
        </w:rPr>
      </w:pPr>
      <w:r w:rsidRPr="0077397F">
        <w:rPr>
          <w:b/>
          <w:sz w:val="28"/>
          <w:szCs w:val="28"/>
        </w:rPr>
        <w:t>Рекомендации: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1.</w:t>
      </w:r>
      <w:r w:rsidRPr="007B292C">
        <w:rPr>
          <w:sz w:val="28"/>
          <w:szCs w:val="28"/>
        </w:rPr>
        <w:tab/>
        <w:t>Продолжить работу по повышении качества успеваемости в 201</w:t>
      </w:r>
      <w:r>
        <w:rPr>
          <w:sz w:val="28"/>
          <w:szCs w:val="28"/>
        </w:rPr>
        <w:t>8</w:t>
      </w:r>
      <w:r w:rsidRPr="007B292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B292C">
        <w:rPr>
          <w:sz w:val="28"/>
          <w:szCs w:val="28"/>
        </w:rPr>
        <w:t xml:space="preserve"> учебном году. 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2.</w:t>
      </w:r>
      <w:r w:rsidRPr="007B292C">
        <w:rPr>
          <w:sz w:val="28"/>
          <w:szCs w:val="28"/>
        </w:rPr>
        <w:tab/>
        <w:t>Обеспечить своевременную работу с обучающимися имеющими одну тройку – это резерв школы.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3.</w:t>
      </w:r>
      <w:r w:rsidRPr="007B292C">
        <w:rPr>
          <w:sz w:val="28"/>
          <w:szCs w:val="28"/>
        </w:rPr>
        <w:tab/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</w:t>
      </w:r>
      <w:r w:rsidRPr="007B292C">
        <w:rPr>
          <w:sz w:val="28"/>
          <w:szCs w:val="28"/>
        </w:rPr>
        <w:lastRenderedPageBreak/>
        <w:t xml:space="preserve">организация учебного процесса, способствующая созданию и реализации индивидуальной образовательной траектории школьника). 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4.</w:t>
      </w:r>
      <w:r w:rsidRPr="007B292C">
        <w:rPr>
          <w:sz w:val="28"/>
          <w:szCs w:val="28"/>
        </w:rPr>
        <w:tab/>
        <w:t>Продолжать работу по преемственности на первой и второй ступенях обучения.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5.</w:t>
      </w:r>
      <w:r w:rsidRPr="007B292C">
        <w:rPr>
          <w:sz w:val="28"/>
          <w:szCs w:val="28"/>
        </w:rPr>
        <w:tab/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6.</w:t>
      </w:r>
      <w:r w:rsidRPr="007B292C">
        <w:rPr>
          <w:sz w:val="28"/>
          <w:szCs w:val="28"/>
        </w:rPr>
        <w:tab/>
        <w:t>Взять на контроль и отслеживать успешность обучения обучающихся в динамике.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7.</w:t>
      </w:r>
      <w:r w:rsidRPr="007B292C">
        <w:rPr>
          <w:sz w:val="28"/>
          <w:szCs w:val="28"/>
        </w:rPr>
        <w:tab/>
        <w:t>Оказать неуспевающим обучающимся помощь, включив в коррекционную работу социального педагога, учителей-  предметников и родителей.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8.</w:t>
      </w:r>
      <w:r w:rsidRPr="007B292C">
        <w:rPr>
          <w:sz w:val="28"/>
          <w:szCs w:val="28"/>
        </w:rPr>
        <w:tab/>
        <w:t>Усилить необходимость предварительных малых педсоветов по параллелям.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9.</w:t>
      </w:r>
      <w:r w:rsidRPr="007B292C">
        <w:rPr>
          <w:sz w:val="28"/>
          <w:szCs w:val="28"/>
        </w:rPr>
        <w:tab/>
        <w:t>Обеспечить сохранение контингента обучающихся.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10.</w:t>
      </w:r>
      <w:r w:rsidRPr="007B292C">
        <w:rPr>
          <w:sz w:val="28"/>
          <w:szCs w:val="28"/>
        </w:rPr>
        <w:tab/>
        <w:t xml:space="preserve"> Задача каждой ступени – создание предпосылок для перехода на следующую ступень, уменьшить риск возрастного–психологического кризиса.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B292C">
        <w:rPr>
          <w:sz w:val="28"/>
          <w:szCs w:val="28"/>
        </w:rPr>
        <w:t>.</w:t>
      </w:r>
      <w:r w:rsidRPr="007B292C">
        <w:rPr>
          <w:sz w:val="28"/>
          <w:szCs w:val="28"/>
        </w:rPr>
        <w:tab/>
        <w:t>Продолжить работу по созданию благоприятной мотивационной среды.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B292C">
        <w:rPr>
          <w:sz w:val="28"/>
          <w:szCs w:val="28"/>
        </w:rPr>
        <w:t>.</w:t>
      </w:r>
      <w:r w:rsidRPr="007B292C">
        <w:rPr>
          <w:sz w:val="28"/>
          <w:szCs w:val="28"/>
        </w:rPr>
        <w:tab/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</w:p>
    <w:p w:rsidR="00845849" w:rsidRPr="0077397F" w:rsidRDefault="00845849" w:rsidP="00845849">
      <w:pPr>
        <w:jc w:val="both"/>
        <w:rPr>
          <w:b/>
          <w:sz w:val="28"/>
          <w:szCs w:val="28"/>
        </w:rPr>
      </w:pPr>
      <w:r w:rsidRPr="0077397F">
        <w:rPr>
          <w:b/>
          <w:sz w:val="28"/>
          <w:szCs w:val="28"/>
        </w:rPr>
        <w:t>Задачи на 201</w:t>
      </w:r>
      <w:r>
        <w:rPr>
          <w:b/>
          <w:sz w:val="28"/>
          <w:szCs w:val="28"/>
        </w:rPr>
        <w:t>8</w:t>
      </w:r>
      <w:r w:rsidRPr="0077397F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9</w:t>
      </w:r>
      <w:r w:rsidRPr="0077397F">
        <w:rPr>
          <w:b/>
          <w:sz w:val="28"/>
          <w:szCs w:val="28"/>
        </w:rPr>
        <w:t xml:space="preserve"> учебный год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1.</w:t>
      </w:r>
      <w:r w:rsidRPr="007B292C">
        <w:rPr>
          <w:sz w:val="28"/>
          <w:szCs w:val="28"/>
        </w:rPr>
        <w:tab/>
        <w:t>Обеспечивать качество, эффективность, доступность, открытость и вариативность образовательных услуг.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2.</w:t>
      </w:r>
      <w:r w:rsidRPr="007B292C">
        <w:rPr>
          <w:sz w:val="28"/>
          <w:szCs w:val="28"/>
        </w:rPr>
        <w:tab/>
        <w:t>Использовать в работе модели учета индивидуального прогресса обучающегося и педагога.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3.</w:t>
      </w:r>
      <w:r w:rsidRPr="007B292C">
        <w:rPr>
          <w:sz w:val="28"/>
          <w:szCs w:val="28"/>
        </w:rPr>
        <w:tab/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4.</w:t>
      </w:r>
      <w:r w:rsidRPr="007B292C">
        <w:rPr>
          <w:sz w:val="28"/>
          <w:szCs w:val="28"/>
        </w:rPr>
        <w:tab/>
        <w:t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</w:t>
      </w:r>
      <w:r>
        <w:rPr>
          <w:sz w:val="28"/>
          <w:szCs w:val="28"/>
        </w:rPr>
        <w:t>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 w:rsidRPr="007B292C">
        <w:rPr>
          <w:sz w:val="28"/>
          <w:szCs w:val="28"/>
        </w:rPr>
        <w:t>5.</w:t>
      </w:r>
      <w:r w:rsidRPr="007B292C">
        <w:rPr>
          <w:sz w:val="28"/>
          <w:szCs w:val="28"/>
        </w:rPr>
        <w:tab/>
        <w:t>Формировать здоровьесберегающую образовательную среду, обеспечивающую сохранение здоровья участников образовательного процесса.</w:t>
      </w:r>
    </w:p>
    <w:p w:rsidR="00845849" w:rsidRPr="007B292C" w:rsidRDefault="00845849" w:rsidP="0084584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B292C">
        <w:rPr>
          <w:sz w:val="28"/>
          <w:szCs w:val="28"/>
        </w:rPr>
        <w:t>.</w:t>
      </w:r>
      <w:r w:rsidRPr="007B292C">
        <w:rPr>
          <w:sz w:val="28"/>
          <w:szCs w:val="28"/>
        </w:rPr>
        <w:tab/>
        <w:t>Развивать систему мотивации педагогических и управленческих кадров.</w:t>
      </w:r>
    </w:p>
    <w:p w:rsidR="00845849" w:rsidRDefault="00845849" w:rsidP="00845849">
      <w:pPr>
        <w:jc w:val="both"/>
        <w:rPr>
          <w:sz w:val="28"/>
          <w:szCs w:val="28"/>
        </w:rPr>
      </w:pPr>
    </w:p>
    <w:p w:rsidR="00845849" w:rsidRDefault="00845849" w:rsidP="00845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зам. директора по УВР                             М.Б. Гришина</w:t>
      </w:r>
    </w:p>
    <w:p w:rsidR="00845849" w:rsidRDefault="00845849" w:rsidP="00845849"/>
    <w:p w:rsidR="00EA2256" w:rsidRDefault="00EA2256">
      <w:bookmarkStart w:id="0" w:name="_GoBack"/>
      <w:bookmarkEnd w:id="0"/>
    </w:p>
    <w:sectPr w:rsidR="00EA2256" w:rsidSect="00042B7B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657B42"/>
    <w:multiLevelType w:val="hybridMultilevel"/>
    <w:tmpl w:val="D1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9"/>
    <w:rsid w:val="00845849"/>
    <w:rsid w:val="00E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3C94-E5DA-409C-A80B-BF83B49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 по школе</a:t>
            </a:r>
          </a:p>
        </c:rich>
      </c:tx>
      <c:overlay val="0"/>
      <c:spPr>
        <a:noFill/>
        <a:ln w="2538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Лист1!$E$4:$E$10</c:f>
              <c:strCache>
                <c:ptCount val="7"/>
                <c:pt idx="0">
                  <c:v>средний балл</c:v>
                </c:pt>
                <c:pt idx="1">
                  <c:v>по школе</c:v>
                </c:pt>
                <c:pt idx="6">
                  <c:v>2016-2017</c:v>
                </c:pt>
              </c:strCache>
            </c:strRef>
          </c:tx>
          <c:spPr>
            <a:solidFill>
              <a:srgbClr val="5B9BD5"/>
            </a:solidFill>
            <a:ln w="25381">
              <a:noFill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Лист1!$D$11:$D$22</c:f>
              <c:strCache>
                <c:ptCount val="12"/>
                <c:pt idx="0">
                  <c:v>математика (Б)</c:v>
                </c:pt>
                <c:pt idx="2">
                  <c:v>математика (П)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Лист1!$E$11:$E$22</c:f>
              <c:numCache>
                <c:formatCode>General</c:formatCode>
                <c:ptCount val="12"/>
                <c:pt idx="0">
                  <c:v>4.3</c:v>
                </c:pt>
                <c:pt idx="2">
                  <c:v>37.5</c:v>
                </c:pt>
                <c:pt idx="3">
                  <c:v>66.599999999999994</c:v>
                </c:pt>
                <c:pt idx="4">
                  <c:v>58.3</c:v>
                </c:pt>
                <c:pt idx="5">
                  <c:v>48</c:v>
                </c:pt>
                <c:pt idx="6">
                  <c:v>40</c:v>
                </c:pt>
                <c:pt idx="7">
                  <c:v>57</c:v>
                </c:pt>
                <c:pt idx="8">
                  <c:v>48.6</c:v>
                </c:pt>
                <c:pt idx="9">
                  <c:v>48.7</c:v>
                </c:pt>
                <c:pt idx="10">
                  <c:v>36.700000000000003</c:v>
                </c:pt>
                <c:pt idx="11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Лист1!$F$4:$F$10</c:f>
              <c:strCache>
                <c:ptCount val="7"/>
                <c:pt idx="0">
                  <c:v>средний балл</c:v>
                </c:pt>
                <c:pt idx="1">
                  <c:v>по школе</c:v>
                </c:pt>
                <c:pt idx="5">
                  <c:v>2017-2018</c:v>
                </c:pt>
              </c:strCache>
            </c:strRef>
          </c:tx>
          <c:spPr>
            <a:solidFill>
              <a:srgbClr val="ED7D31"/>
            </a:solidFill>
            <a:ln w="25381">
              <a:noFill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Лист1!$D$11:$D$22</c:f>
              <c:strCache>
                <c:ptCount val="12"/>
                <c:pt idx="0">
                  <c:v>математика (Б)</c:v>
                </c:pt>
                <c:pt idx="2">
                  <c:v>математика (П)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Лист1!$F$11:$F$22</c:f>
              <c:numCache>
                <c:formatCode>General</c:formatCode>
                <c:ptCount val="12"/>
                <c:pt idx="0">
                  <c:v>4.0999999999999996</c:v>
                </c:pt>
                <c:pt idx="2">
                  <c:v>40.1</c:v>
                </c:pt>
                <c:pt idx="3">
                  <c:v>63.2</c:v>
                </c:pt>
                <c:pt idx="4">
                  <c:v>43.5</c:v>
                </c:pt>
                <c:pt idx="5">
                  <c:v>46.2</c:v>
                </c:pt>
                <c:pt idx="6">
                  <c:v>40.700000000000003</c:v>
                </c:pt>
                <c:pt idx="7">
                  <c:v>43.5</c:v>
                </c:pt>
                <c:pt idx="8">
                  <c:v>44.6</c:v>
                </c:pt>
                <c:pt idx="9">
                  <c:v>64.3</c:v>
                </c:pt>
                <c:pt idx="10">
                  <c:v>33.6</c:v>
                </c:pt>
                <c:pt idx="1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4273168"/>
        <c:axId val="403031976"/>
      </c:barChart>
      <c:catAx>
        <c:axId val="36427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31976"/>
        <c:crosses val="autoZero"/>
        <c:auto val="1"/>
        <c:lblAlgn val="ctr"/>
        <c:lblOffset val="100"/>
        <c:noMultiLvlLbl val="0"/>
      </c:catAx>
      <c:valAx>
        <c:axId val="403031976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273168"/>
        <c:crosses val="autoZero"/>
        <c:crossBetween val="between"/>
      </c:valAx>
      <c:spPr>
        <a:noFill/>
        <a:ln w="25381">
          <a:noFill/>
        </a:ln>
      </c:spPr>
    </c:plotArea>
    <c:legend>
      <c:legendPos val="b"/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 предметов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Лист2!$D$3:$D$4</c:f>
              <c:strCache>
                <c:ptCount val="2"/>
                <c:pt idx="0">
                  <c:v>количество выпускников, принявших участие в ЕГЭ</c:v>
                </c:pt>
                <c:pt idx="1">
                  <c:v>2016-2017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Лист2!$C$5:$C$21</c:f>
              <c:strCache>
                <c:ptCount val="17"/>
                <c:pt idx="7">
                  <c:v>математика (П)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история</c:v>
                </c:pt>
                <c:pt idx="11">
                  <c:v>английский язык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биология</c:v>
                </c:pt>
                <c:pt idx="16">
                  <c:v>информатика и ИКТ</c:v>
                </c:pt>
              </c:strCache>
            </c:strRef>
          </c:cat>
          <c:val>
            <c:numRef>
              <c:f>Лист2!$D$5:$D$21</c:f>
              <c:numCache>
                <c:formatCode>General</c:formatCode>
                <c:ptCount val="17"/>
                <c:pt idx="7">
                  <c:v>31</c:v>
                </c:pt>
                <c:pt idx="8">
                  <c:v>3</c:v>
                </c:pt>
                <c:pt idx="9">
                  <c:v>28</c:v>
                </c:pt>
                <c:pt idx="10">
                  <c:v>9</c:v>
                </c:pt>
                <c:pt idx="11">
                  <c:v>3</c:v>
                </c:pt>
                <c:pt idx="12">
                  <c:v>0</c:v>
                </c:pt>
                <c:pt idx="13">
                  <c:v>12</c:v>
                </c:pt>
                <c:pt idx="14">
                  <c:v>3</c:v>
                </c:pt>
                <c:pt idx="15">
                  <c:v>6</c:v>
                </c:pt>
                <c:pt idx="1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Лист2!$E$3:$E$4</c:f>
              <c:strCache>
                <c:ptCount val="2"/>
                <c:pt idx="0">
                  <c:v>количество выпускников, принявших участие в ЕГЭ</c:v>
                </c:pt>
                <c:pt idx="1">
                  <c:v>2017-2018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Лист2!$C$5:$C$21</c:f>
              <c:strCache>
                <c:ptCount val="17"/>
                <c:pt idx="7">
                  <c:v>математика (П)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история</c:v>
                </c:pt>
                <c:pt idx="11">
                  <c:v>английский язык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биология</c:v>
                </c:pt>
                <c:pt idx="16">
                  <c:v>информатика и ИКТ</c:v>
                </c:pt>
              </c:strCache>
            </c:strRef>
          </c:cat>
          <c:val>
            <c:numRef>
              <c:f>Лист2!$E$5:$E$21</c:f>
              <c:numCache>
                <c:formatCode>General</c:formatCode>
                <c:ptCount val="17"/>
                <c:pt idx="7">
                  <c:v>24</c:v>
                </c:pt>
                <c:pt idx="8">
                  <c:v>2</c:v>
                </c:pt>
                <c:pt idx="9">
                  <c:v>23</c:v>
                </c:pt>
                <c:pt idx="10">
                  <c:v>9</c:v>
                </c:pt>
                <c:pt idx="11">
                  <c:v>2</c:v>
                </c:pt>
                <c:pt idx="12">
                  <c:v>0</c:v>
                </c:pt>
                <c:pt idx="13">
                  <c:v>20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034328"/>
        <c:axId val="403035112"/>
      </c:barChart>
      <c:catAx>
        <c:axId val="40303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35112"/>
        <c:crosses val="autoZero"/>
        <c:auto val="1"/>
        <c:lblAlgn val="ctr"/>
        <c:lblOffset val="100"/>
        <c:noMultiLvlLbl val="0"/>
      </c:catAx>
      <c:valAx>
        <c:axId val="40303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343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2018-09-20T08:53:00Z</cp:lastPrinted>
  <dcterms:created xsi:type="dcterms:W3CDTF">2018-09-20T08:53:00Z</dcterms:created>
  <dcterms:modified xsi:type="dcterms:W3CDTF">2018-09-20T08:54:00Z</dcterms:modified>
</cp:coreProperties>
</file>